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669" w:rsidRDefault="00D14669" w:rsidP="009F25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Enciclica Fratelli tutti – spunti per un cammino quaresimale</w:t>
      </w:r>
    </w:p>
    <w:p w:rsidR="00AA7845" w:rsidRPr="00AE4BC7" w:rsidRDefault="00D14669" w:rsidP="009F25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9F25DF" w:rsidRPr="00AE4BC7">
        <w:rPr>
          <w:rFonts w:ascii="Times New Roman" w:hAnsi="Times New Roman" w:cs="Times New Roman"/>
          <w:b/>
          <w:sz w:val="24"/>
          <w:szCs w:val="24"/>
        </w:rPr>
        <w:t>Cos’è la fratellanza</w:t>
      </w:r>
    </w:p>
    <w:p w:rsidR="009F25DF" w:rsidRDefault="009F25DF" w:rsidP="009F25DF">
      <w:pPr>
        <w:jc w:val="both"/>
        <w:rPr>
          <w:rFonts w:ascii="Times New Roman" w:hAnsi="Times New Roman" w:cs="Times New Roman"/>
          <w:color w:val="3B3B3B"/>
          <w:sz w:val="24"/>
          <w:szCs w:val="24"/>
        </w:rPr>
      </w:pPr>
      <w:r>
        <w:rPr>
          <w:rFonts w:ascii="Times New Roman" w:hAnsi="Times New Roman" w:cs="Times New Roman"/>
          <w:color w:val="3B3B3B"/>
          <w:sz w:val="24"/>
          <w:szCs w:val="24"/>
        </w:rPr>
        <w:t xml:space="preserve">  L’enciclica </w:t>
      </w:r>
      <w:r w:rsidRPr="00AE4BC7">
        <w:rPr>
          <w:rFonts w:ascii="Times New Roman" w:hAnsi="Times New Roman" w:cs="Times New Roman"/>
          <w:i/>
          <w:color w:val="3B3B3B"/>
          <w:sz w:val="24"/>
          <w:szCs w:val="24"/>
        </w:rPr>
        <w:t>Fratelli tutti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</w:t>
      </w:r>
      <w:r w:rsidR="00AE4BC7">
        <w:rPr>
          <w:rFonts w:ascii="Times New Roman" w:hAnsi="Times New Roman" w:cs="Times New Roman"/>
          <w:color w:val="3B3B3B"/>
          <w:sz w:val="24"/>
          <w:szCs w:val="24"/>
        </w:rPr>
        <w:t>è simile ad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una mostra a tema</w:t>
      </w:r>
      <w:r w:rsidR="00AE4BC7">
        <w:rPr>
          <w:rFonts w:ascii="Times New Roman" w:hAnsi="Times New Roman" w:cs="Times New Roman"/>
          <w:color w:val="3B3B3B"/>
          <w:sz w:val="24"/>
          <w:szCs w:val="24"/>
        </w:rPr>
        <w:t>: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ospita nei vari capitoli tanti ritratti della fratellanza. Molti sono opera di Papa Francesco, altri scelti da lui. Leggere il testo è entrare nella mostra. </w:t>
      </w:r>
      <w:r w:rsidR="00F834D8">
        <w:rPr>
          <w:rFonts w:ascii="Times New Roman" w:hAnsi="Times New Roman" w:cs="Times New Roman"/>
          <w:color w:val="3B3B3B"/>
          <w:sz w:val="24"/>
          <w:szCs w:val="24"/>
        </w:rPr>
        <w:t>Ma p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er coglierne la ricchezza c’è bisogno di una </w:t>
      </w:r>
      <w:r w:rsidRPr="00E11030">
        <w:rPr>
          <w:rFonts w:ascii="Times New Roman" w:hAnsi="Times New Roman" w:cs="Times New Roman"/>
          <w:color w:val="3B3B3B"/>
          <w:sz w:val="24"/>
          <w:szCs w:val="24"/>
          <w:u w:val="single"/>
        </w:rPr>
        <w:t>guida turistica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che ci chiarisca il tema</w:t>
      </w:r>
      <w:r w:rsidR="00F834D8">
        <w:rPr>
          <w:rFonts w:ascii="Times New Roman" w:hAnsi="Times New Roman" w:cs="Times New Roman"/>
          <w:color w:val="3B3B3B"/>
          <w:sz w:val="24"/>
          <w:szCs w:val="24"/>
        </w:rPr>
        <w:t xml:space="preserve"> e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poi</w:t>
      </w:r>
      <w:r w:rsidR="00F834D8">
        <w:rPr>
          <w:rFonts w:ascii="Times New Roman" w:hAnsi="Times New Roman" w:cs="Times New Roman"/>
          <w:color w:val="3B3B3B"/>
          <w:sz w:val="24"/>
          <w:szCs w:val="24"/>
        </w:rPr>
        <w:t xml:space="preserve"> ci accompagni ne</w:t>
      </w:r>
      <w:r>
        <w:rPr>
          <w:rFonts w:ascii="Times New Roman" w:hAnsi="Times New Roman" w:cs="Times New Roman"/>
          <w:color w:val="3B3B3B"/>
          <w:sz w:val="24"/>
          <w:szCs w:val="24"/>
        </w:rPr>
        <w:t>lle varie sale</w:t>
      </w:r>
      <w:r w:rsidR="00F834D8">
        <w:rPr>
          <w:rFonts w:ascii="Times New Roman" w:hAnsi="Times New Roman" w:cs="Times New Roman"/>
          <w:color w:val="3B3B3B"/>
          <w:sz w:val="24"/>
          <w:szCs w:val="24"/>
        </w:rPr>
        <w:t>, senza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commentare tutti i quadri</w:t>
      </w:r>
      <w:r w:rsidR="00F834D8">
        <w:rPr>
          <w:rFonts w:ascii="Times New Roman" w:hAnsi="Times New Roman" w:cs="Times New Roman"/>
          <w:color w:val="3B3B3B"/>
          <w:sz w:val="24"/>
          <w:szCs w:val="24"/>
        </w:rPr>
        <w:t xml:space="preserve"> ma i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più importanti. Sperando che poi qualcuno torni nella mostra per anal</w:t>
      </w:r>
      <w:r w:rsidR="00F834D8">
        <w:rPr>
          <w:rFonts w:ascii="Times New Roman" w:hAnsi="Times New Roman" w:cs="Times New Roman"/>
          <w:color w:val="3B3B3B"/>
          <w:sz w:val="24"/>
          <w:szCs w:val="24"/>
        </w:rPr>
        <w:t>izzare con calma tutte le opere</w:t>
      </w:r>
      <w:r>
        <w:rPr>
          <w:rFonts w:ascii="Times New Roman" w:hAnsi="Times New Roman" w:cs="Times New Roman"/>
          <w:color w:val="3B3B3B"/>
          <w:sz w:val="24"/>
          <w:szCs w:val="24"/>
        </w:rPr>
        <w:t>!</w:t>
      </w:r>
    </w:p>
    <w:p w:rsidR="00F834D8" w:rsidRDefault="00F834D8" w:rsidP="009F25DF">
      <w:pPr>
        <w:jc w:val="both"/>
        <w:rPr>
          <w:rFonts w:ascii="Times New Roman" w:hAnsi="Times New Roman" w:cs="Times New Roman"/>
          <w:color w:val="3B3B3B"/>
          <w:sz w:val="24"/>
          <w:szCs w:val="24"/>
        </w:rPr>
      </w:pPr>
      <w:r>
        <w:rPr>
          <w:rFonts w:ascii="Times New Roman" w:hAnsi="Times New Roman" w:cs="Times New Roman"/>
          <w:color w:val="3B3B3B"/>
          <w:sz w:val="24"/>
          <w:szCs w:val="24"/>
        </w:rPr>
        <w:t xml:space="preserve">  Cerchiamo di chiarire, come introduzione, cos’è la fratellanza. </w:t>
      </w:r>
      <w:r w:rsidR="00980D73">
        <w:rPr>
          <w:rFonts w:ascii="Times New Roman" w:hAnsi="Times New Roman" w:cs="Times New Roman"/>
          <w:color w:val="3B3B3B"/>
          <w:sz w:val="24"/>
          <w:szCs w:val="24"/>
        </w:rPr>
        <w:t>Come già nel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la Laudato sì, anche in questa seconda enciclica, </w:t>
      </w:r>
      <w:r w:rsidR="00980D73">
        <w:rPr>
          <w:rFonts w:ascii="Times New Roman" w:hAnsi="Times New Roman" w:cs="Times New Roman"/>
          <w:color w:val="3B3B3B"/>
          <w:sz w:val="24"/>
          <w:szCs w:val="24"/>
        </w:rPr>
        <w:t>Papa Francesco si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ispira</w:t>
      </w:r>
      <w:r w:rsidR="00980D73">
        <w:rPr>
          <w:rFonts w:ascii="Times New Roman" w:hAnsi="Times New Roman" w:cs="Times New Roman"/>
          <w:color w:val="3B3B3B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B3B3B"/>
          <w:sz w:val="24"/>
          <w:szCs w:val="24"/>
        </w:rPr>
        <w:t>a San Francesco</w:t>
      </w:r>
      <w:r w:rsidR="00980D73">
        <w:rPr>
          <w:rFonts w:ascii="Times New Roman" w:hAnsi="Times New Roman" w:cs="Times New Roman"/>
          <w:color w:val="3B3B3B"/>
          <w:sz w:val="24"/>
          <w:szCs w:val="24"/>
        </w:rPr>
        <w:t xml:space="preserve"> che già aveva ispirato il </w:t>
      </w:r>
      <w:r w:rsidR="00980D73" w:rsidRPr="00AE4BC7">
        <w:rPr>
          <w:rFonts w:ascii="Times New Roman" w:hAnsi="Times New Roman" w:cs="Times New Roman"/>
          <w:i/>
          <w:color w:val="3B3B3B"/>
          <w:sz w:val="24"/>
          <w:szCs w:val="24"/>
        </w:rPr>
        <w:t>Documento sulla fratellanza umana</w:t>
      </w:r>
      <w:r w:rsidR="00AE4BC7">
        <w:rPr>
          <w:rFonts w:ascii="Times New Roman" w:hAnsi="Times New Roman" w:cs="Times New Roman"/>
          <w:color w:val="3B3B3B"/>
          <w:sz w:val="24"/>
          <w:szCs w:val="24"/>
        </w:rPr>
        <w:t xml:space="preserve"> firmato ad Abu Dhabi il </w:t>
      </w:r>
      <w:r w:rsidR="00980D73">
        <w:rPr>
          <w:rFonts w:ascii="Times New Roman" w:hAnsi="Times New Roman" w:cs="Times New Roman"/>
          <w:color w:val="3B3B3B"/>
          <w:sz w:val="24"/>
          <w:szCs w:val="24"/>
        </w:rPr>
        <w:t>4 febbraio 2019</w:t>
      </w:r>
      <w:r w:rsidR="00AE4BC7">
        <w:rPr>
          <w:rFonts w:ascii="Times New Roman" w:hAnsi="Times New Roman" w:cs="Times New Roman"/>
          <w:color w:val="3B3B3B"/>
          <w:sz w:val="24"/>
          <w:szCs w:val="24"/>
        </w:rPr>
        <w:t>,</w:t>
      </w:r>
      <w:r w:rsidR="00980D73">
        <w:rPr>
          <w:rFonts w:ascii="Times New Roman" w:hAnsi="Times New Roman" w:cs="Times New Roman"/>
          <w:color w:val="3B3B3B"/>
          <w:sz w:val="24"/>
          <w:szCs w:val="24"/>
        </w:rPr>
        <w:t xml:space="preserve"> in cui si afferma che Dio “ha creato tutti gli esseri umani uguali nei diritti, nei doveri e nella dignità, e li ha chiamati a convivere come fratelli”.</w:t>
      </w:r>
    </w:p>
    <w:p w:rsidR="00EC07EA" w:rsidRDefault="00980D73" w:rsidP="009F25DF">
      <w:pPr>
        <w:jc w:val="both"/>
        <w:rPr>
          <w:rFonts w:ascii="Times New Roman" w:hAnsi="Times New Roman" w:cs="Times New Roman"/>
          <w:color w:val="3B3B3B"/>
          <w:sz w:val="24"/>
          <w:szCs w:val="24"/>
        </w:rPr>
      </w:pPr>
      <w:r>
        <w:rPr>
          <w:rFonts w:ascii="Times New Roman" w:hAnsi="Times New Roman" w:cs="Times New Roman"/>
          <w:color w:val="3B3B3B"/>
          <w:sz w:val="24"/>
          <w:szCs w:val="24"/>
        </w:rPr>
        <w:t xml:space="preserve">  Gli uomini possono rapportarsi tra loro secondo cinque modalità diverse</w:t>
      </w:r>
      <w:r w:rsidR="00AE4BC7">
        <w:rPr>
          <w:rFonts w:ascii="Times New Roman" w:hAnsi="Times New Roman" w:cs="Times New Roman"/>
          <w:color w:val="3B3B3B"/>
          <w:sz w:val="24"/>
          <w:szCs w:val="24"/>
        </w:rPr>
        <w:t>.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</w:t>
      </w:r>
      <w:r w:rsidR="00AE4BC7">
        <w:rPr>
          <w:rFonts w:ascii="Times New Roman" w:hAnsi="Times New Roman" w:cs="Times New Roman"/>
          <w:color w:val="3B3B3B"/>
          <w:sz w:val="24"/>
          <w:szCs w:val="24"/>
        </w:rPr>
        <w:t>P</w:t>
      </w:r>
      <w:r w:rsidR="00EC07EA">
        <w:rPr>
          <w:rFonts w:ascii="Times New Roman" w:hAnsi="Times New Roman" w:cs="Times New Roman"/>
          <w:color w:val="3B3B3B"/>
          <w:sz w:val="24"/>
          <w:szCs w:val="24"/>
        </w:rPr>
        <w:t>ossono vive</w:t>
      </w:r>
      <w:r w:rsidR="00AE4BC7">
        <w:rPr>
          <w:rFonts w:ascii="Times New Roman" w:hAnsi="Times New Roman" w:cs="Times New Roman"/>
          <w:color w:val="3B3B3B"/>
          <w:sz w:val="24"/>
          <w:szCs w:val="24"/>
        </w:rPr>
        <w:t>re</w:t>
      </w:r>
      <w:r w:rsidR="00EC07EA">
        <w:rPr>
          <w:rFonts w:ascii="Times New Roman" w:hAnsi="Times New Roman" w:cs="Times New Roman"/>
          <w:color w:val="3B3B3B"/>
          <w:sz w:val="24"/>
          <w:szCs w:val="24"/>
        </w:rPr>
        <w:t xml:space="preserve"> come</w:t>
      </w:r>
      <w:r>
        <w:rPr>
          <w:rFonts w:ascii="Times New Roman" w:hAnsi="Times New Roman" w:cs="Times New Roman"/>
          <w:color w:val="3B3B3B"/>
          <w:sz w:val="24"/>
          <w:szCs w:val="24"/>
        </w:rPr>
        <w:t xml:space="preserve"> </w:t>
      </w:r>
    </w:p>
    <w:p w:rsidR="00EC07EA" w:rsidRDefault="00980D73" w:rsidP="00EC07E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color w:val="3B3B3B"/>
          <w:sz w:val="24"/>
          <w:szCs w:val="24"/>
        </w:rPr>
      </w:pPr>
      <w:r w:rsidRPr="00EC07EA">
        <w:rPr>
          <w:rFonts w:ascii="Times New Roman" w:hAnsi="Times New Roman" w:cs="Times New Roman"/>
          <w:color w:val="3B3B3B"/>
          <w:sz w:val="24"/>
          <w:szCs w:val="24"/>
        </w:rPr>
        <w:t>nemici che cercano di eliminarsi a vicenda</w:t>
      </w:r>
      <w:r w:rsidR="00EC07EA">
        <w:rPr>
          <w:rFonts w:ascii="Times New Roman" w:hAnsi="Times New Roman" w:cs="Times New Roman"/>
          <w:color w:val="3B3B3B"/>
          <w:sz w:val="24"/>
          <w:szCs w:val="24"/>
        </w:rPr>
        <w:t xml:space="preserve"> (n. 6)</w:t>
      </w:r>
      <w:r w:rsidRPr="00EC07EA">
        <w:rPr>
          <w:rFonts w:ascii="Times New Roman" w:hAnsi="Times New Roman" w:cs="Times New Roman"/>
          <w:color w:val="3B3B3B"/>
          <w:sz w:val="24"/>
          <w:szCs w:val="24"/>
        </w:rPr>
        <w:t xml:space="preserve">, </w:t>
      </w:r>
    </w:p>
    <w:p w:rsidR="00EC07EA" w:rsidRDefault="00980D73" w:rsidP="00EC07E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color w:val="3B3B3B"/>
          <w:sz w:val="24"/>
          <w:szCs w:val="24"/>
        </w:rPr>
      </w:pPr>
      <w:r w:rsidRPr="00EC07EA">
        <w:rPr>
          <w:rFonts w:ascii="Times New Roman" w:hAnsi="Times New Roman" w:cs="Times New Roman"/>
          <w:color w:val="3B3B3B"/>
          <w:sz w:val="24"/>
          <w:szCs w:val="24"/>
        </w:rPr>
        <w:t>indifferenti alla presenza dell’altro</w:t>
      </w:r>
      <w:r w:rsidR="00EC07EA">
        <w:rPr>
          <w:rFonts w:ascii="Times New Roman" w:hAnsi="Times New Roman" w:cs="Times New Roman"/>
          <w:color w:val="3B3B3B"/>
          <w:sz w:val="24"/>
          <w:szCs w:val="24"/>
        </w:rPr>
        <w:t xml:space="preserve"> (n. 6</w:t>
      </w:r>
      <w:r w:rsidR="003B5110">
        <w:rPr>
          <w:rFonts w:ascii="Times New Roman" w:hAnsi="Times New Roman" w:cs="Times New Roman"/>
          <w:color w:val="3B3B3B"/>
          <w:sz w:val="24"/>
          <w:szCs w:val="24"/>
        </w:rPr>
        <w:t>. 73-74</w:t>
      </w:r>
      <w:r w:rsidR="00EC07EA">
        <w:rPr>
          <w:rFonts w:ascii="Times New Roman" w:hAnsi="Times New Roman" w:cs="Times New Roman"/>
          <w:color w:val="3B3B3B"/>
          <w:sz w:val="24"/>
          <w:szCs w:val="24"/>
        </w:rPr>
        <w:t>)</w:t>
      </w:r>
      <w:r w:rsidRPr="00EC07EA">
        <w:rPr>
          <w:rFonts w:ascii="Times New Roman" w:hAnsi="Times New Roman" w:cs="Times New Roman"/>
          <w:color w:val="3B3B3B"/>
          <w:sz w:val="24"/>
          <w:szCs w:val="24"/>
        </w:rPr>
        <w:t xml:space="preserve">, </w:t>
      </w:r>
    </w:p>
    <w:p w:rsidR="00EC07EA" w:rsidRDefault="00980D73" w:rsidP="00EC07E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color w:val="3B3B3B"/>
          <w:sz w:val="24"/>
          <w:szCs w:val="24"/>
        </w:rPr>
      </w:pPr>
      <w:r w:rsidRPr="00EC07EA">
        <w:rPr>
          <w:rFonts w:ascii="Times New Roman" w:hAnsi="Times New Roman" w:cs="Times New Roman"/>
          <w:color w:val="3B3B3B"/>
          <w:sz w:val="24"/>
          <w:szCs w:val="24"/>
        </w:rPr>
        <w:t>soci che</w:t>
      </w:r>
      <w:r w:rsidR="00EC07EA" w:rsidRPr="00EC07EA">
        <w:rPr>
          <w:rFonts w:ascii="Times New Roman" w:hAnsi="Times New Roman" w:cs="Times New Roman"/>
          <w:color w:val="3B3B3B"/>
          <w:sz w:val="24"/>
          <w:szCs w:val="24"/>
        </w:rPr>
        <w:t xml:space="preserve"> hanno capito che </w:t>
      </w:r>
      <w:r w:rsidR="00EC07EA">
        <w:rPr>
          <w:rFonts w:ascii="Times New Roman" w:hAnsi="Times New Roman" w:cs="Times New Roman"/>
          <w:color w:val="3B3B3B"/>
          <w:sz w:val="24"/>
          <w:szCs w:val="24"/>
        </w:rPr>
        <w:t>i propri interessi si c</w:t>
      </w:r>
      <w:r w:rsidR="00EC07EA" w:rsidRPr="00EC07EA">
        <w:rPr>
          <w:rFonts w:ascii="Times New Roman" w:hAnsi="Times New Roman" w:cs="Times New Roman"/>
          <w:color w:val="3B3B3B"/>
          <w:sz w:val="24"/>
          <w:szCs w:val="24"/>
        </w:rPr>
        <w:t>urano meglio insieme</w:t>
      </w:r>
      <w:r w:rsidR="00EC07EA">
        <w:rPr>
          <w:rFonts w:ascii="Times New Roman" w:hAnsi="Times New Roman" w:cs="Times New Roman"/>
          <w:color w:val="3B3B3B"/>
          <w:sz w:val="24"/>
          <w:szCs w:val="24"/>
        </w:rPr>
        <w:t xml:space="preserve"> (n. 101-102)</w:t>
      </w:r>
      <w:r w:rsidR="00EC07EA" w:rsidRPr="00EC07EA">
        <w:rPr>
          <w:rFonts w:ascii="Times New Roman" w:hAnsi="Times New Roman" w:cs="Times New Roman"/>
          <w:color w:val="3B3B3B"/>
          <w:sz w:val="24"/>
          <w:szCs w:val="24"/>
        </w:rPr>
        <w:t xml:space="preserve">, </w:t>
      </w:r>
    </w:p>
    <w:p w:rsidR="00980D73" w:rsidRDefault="00EC07EA" w:rsidP="00EC07E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color w:val="3B3B3B"/>
          <w:sz w:val="24"/>
          <w:szCs w:val="24"/>
        </w:rPr>
      </w:pPr>
      <w:r w:rsidRPr="00EC07EA">
        <w:rPr>
          <w:rFonts w:ascii="Times New Roman" w:hAnsi="Times New Roman" w:cs="Times New Roman"/>
          <w:color w:val="3B3B3B"/>
          <w:sz w:val="24"/>
          <w:szCs w:val="24"/>
        </w:rPr>
        <w:t xml:space="preserve">fratelli </w:t>
      </w:r>
      <w:r>
        <w:rPr>
          <w:rFonts w:ascii="Times New Roman" w:hAnsi="Times New Roman" w:cs="Times New Roman"/>
          <w:color w:val="3B3B3B"/>
          <w:sz w:val="24"/>
          <w:szCs w:val="24"/>
        </w:rPr>
        <w:t>ch</w:t>
      </w:r>
      <w:r w:rsidRPr="00EC07EA">
        <w:rPr>
          <w:rFonts w:ascii="Times New Roman" w:hAnsi="Times New Roman" w:cs="Times New Roman"/>
          <w:color w:val="3B3B3B"/>
          <w:sz w:val="24"/>
          <w:szCs w:val="24"/>
        </w:rPr>
        <w:t xml:space="preserve">e </w:t>
      </w:r>
      <w:r>
        <w:rPr>
          <w:rFonts w:ascii="Times New Roman" w:hAnsi="Times New Roman" w:cs="Times New Roman"/>
          <w:color w:val="3B3B3B"/>
          <w:sz w:val="24"/>
          <w:szCs w:val="24"/>
        </w:rPr>
        <w:t>collaborano alla realizzazione di un progetto comune,</w:t>
      </w:r>
    </w:p>
    <w:p w:rsidR="00EC07EA" w:rsidRDefault="00EC07EA" w:rsidP="00EC07E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color w:val="3B3B3B"/>
          <w:sz w:val="24"/>
          <w:szCs w:val="24"/>
        </w:rPr>
      </w:pPr>
      <w:r>
        <w:rPr>
          <w:rFonts w:ascii="Times New Roman" w:hAnsi="Times New Roman" w:cs="Times New Roman"/>
          <w:color w:val="3B3B3B"/>
          <w:sz w:val="24"/>
          <w:szCs w:val="24"/>
        </w:rPr>
        <w:t>persone che si amano fino a dare la vita per gli altri (Gv 15,13-14).</w:t>
      </w:r>
    </w:p>
    <w:p w:rsidR="00535689" w:rsidRDefault="00535689" w:rsidP="00535689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hAnsi="Times New Roman" w:cs="Times New Roman"/>
          <w:color w:val="3B3B3B"/>
          <w:sz w:val="24"/>
          <w:szCs w:val="24"/>
        </w:rPr>
        <w:t xml:space="preserve"> </w:t>
      </w:r>
      <w:r w:rsidR="00EC07EA" w:rsidRPr="00535689">
        <w:rPr>
          <w:rFonts w:ascii="Times New Roman" w:hAnsi="Times New Roman" w:cs="Times New Roman"/>
          <w:color w:val="3B3B3B"/>
          <w:sz w:val="24"/>
          <w:szCs w:val="24"/>
        </w:rPr>
        <w:t xml:space="preserve"> La fratellanza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è diversa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dalla solidarietà: questa, come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ha 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spiega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to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Paolo ai Corinzi (2 </w:t>
      </w:r>
      <w:proofErr w:type="spellStart"/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Cor</w:t>
      </w:r>
      <w:proofErr w:type="spellEnd"/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8,13), cerca di </w:t>
      </w:r>
      <w:r w:rsidR="003B511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rendere uguali, di 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colmare le disuguaglianze; la fratellanza invece san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cisce il diritto 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di crescere come persone diverse, combinato con il dovere di mettere questa diversità a servizio del bene comune. “La fraternità è capacità di unirsi e lavorare insieme verso un orizzonte di possibilità condiviso.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C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onsente alle persone di agire come un corpo unico nonostante i diversi punti di vista, la distanza fisica e l’io umano” (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Papa Francesco, </w:t>
      </w:r>
      <w:r w:rsidRPr="00535689">
        <w:rPr>
          <w:rFonts w:ascii="Times New Roman" w:eastAsia="Times New Roman" w:hAnsi="Times New Roman" w:cs="Times New Roman"/>
          <w:i/>
          <w:color w:val="252525"/>
          <w:sz w:val="24"/>
          <w:szCs w:val="24"/>
          <w:bdr w:val="none" w:sz="0" w:space="0" w:color="auto" w:frame="1"/>
          <w:lang w:eastAsia="it-IT"/>
        </w:rPr>
        <w:t>Ritorniamo a sognare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, p. 78). Il diritto di essere diversi vale anche per le religioni, come teorizzato nel </w:t>
      </w:r>
      <w:r w:rsidRPr="00535689">
        <w:rPr>
          <w:rFonts w:ascii="Times New Roman" w:eastAsia="Times New Roman" w:hAnsi="Times New Roman" w:cs="Times New Roman"/>
          <w:i/>
          <w:color w:val="252525"/>
          <w:sz w:val="24"/>
          <w:szCs w:val="24"/>
          <w:bdr w:val="none" w:sz="0" w:space="0" w:color="auto" w:frame="1"/>
          <w:lang w:eastAsia="it-IT"/>
        </w:rPr>
        <w:t>Documento sulla Fratellanza umana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.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Anche le religioni sono chiamate a collaborare per salvare il mondo.</w:t>
      </w:r>
    </w:p>
    <w:p w:rsidR="00535689" w:rsidRDefault="00535689" w:rsidP="0053568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 </w:t>
      </w:r>
      <w:r w:rsidRPr="00535689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Senza fratellanza, nessuna società sta in piedi.</w:t>
      </w:r>
      <w:r w:rsidRPr="00535689">
        <w:rPr>
          <w:rFonts w:ascii="Times New Roman" w:hAnsi="Times New Roman" w:cs="Times New Roman"/>
          <w:sz w:val="24"/>
          <w:szCs w:val="24"/>
        </w:rPr>
        <w:t xml:space="preserve"> Libertà, uguaglianza e fratellanza possono essere paragonate alle tre gambe di un tavolino.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35689">
        <w:rPr>
          <w:rFonts w:ascii="Times New Roman" w:hAnsi="Times New Roman" w:cs="Times New Roman"/>
          <w:sz w:val="24"/>
          <w:szCs w:val="24"/>
        </w:rPr>
        <w:t xml:space="preserve">on sta in piedi se </w:t>
      </w:r>
      <w:r>
        <w:rPr>
          <w:rFonts w:ascii="Times New Roman" w:hAnsi="Times New Roman" w:cs="Times New Roman"/>
          <w:sz w:val="24"/>
          <w:szCs w:val="24"/>
        </w:rPr>
        <w:t xml:space="preserve">ne manca </w:t>
      </w:r>
      <w:r w:rsidRPr="00535689">
        <w:rPr>
          <w:rFonts w:ascii="Times New Roman" w:hAnsi="Times New Roman" w:cs="Times New Roman"/>
          <w:sz w:val="24"/>
          <w:szCs w:val="24"/>
        </w:rPr>
        <w:t>una! La fratellanza è stata troppo a lungo ignorata: ecco la debolezza della nostra democrazia! Invece come leggiamo al n. 103: “</w:t>
      </w:r>
      <w:r w:rsidRPr="0067533F">
        <w:rPr>
          <w:rFonts w:ascii="Times New Roman" w:hAnsi="Times New Roman" w:cs="Times New Roman"/>
          <w:i/>
          <w:sz w:val="24"/>
          <w:szCs w:val="24"/>
        </w:rPr>
        <w:t>La fraternità ha qualcosa di positivo da offrire alla libertà e all’uguaglianza</w:t>
      </w:r>
      <w:r w:rsidRPr="00535689">
        <w:rPr>
          <w:rFonts w:ascii="Times New Roman" w:hAnsi="Times New Roman" w:cs="Times New Roman"/>
          <w:sz w:val="24"/>
          <w:szCs w:val="24"/>
        </w:rPr>
        <w:t>”. Aiuta a “</w:t>
      </w:r>
      <w:r w:rsidRPr="0067533F">
        <w:rPr>
          <w:rFonts w:ascii="Times New Roman" w:hAnsi="Times New Roman" w:cs="Times New Roman"/>
          <w:i/>
          <w:sz w:val="24"/>
          <w:szCs w:val="24"/>
        </w:rPr>
        <w:t>tenere in piedi”</w:t>
      </w:r>
      <w:r w:rsidRPr="00535689">
        <w:rPr>
          <w:rFonts w:ascii="Times New Roman" w:hAnsi="Times New Roman" w:cs="Times New Roman"/>
          <w:sz w:val="24"/>
          <w:szCs w:val="24"/>
        </w:rPr>
        <w:t xml:space="preserve"> l’intera società</w:t>
      </w:r>
      <w:r w:rsidR="00AE4BC7">
        <w:rPr>
          <w:rFonts w:ascii="Times New Roman" w:hAnsi="Times New Roman" w:cs="Times New Roman"/>
          <w:sz w:val="24"/>
          <w:szCs w:val="24"/>
        </w:rPr>
        <w:t xml:space="preserve"> attraverso “</w:t>
      </w:r>
      <w:r w:rsidR="00AE4BC7" w:rsidRPr="0067533F">
        <w:rPr>
          <w:rFonts w:ascii="Times New Roman" w:hAnsi="Times New Roman" w:cs="Times New Roman"/>
          <w:i/>
          <w:sz w:val="24"/>
          <w:szCs w:val="24"/>
        </w:rPr>
        <w:t>l’amicizia sociale che non esclude nessuno</w:t>
      </w:r>
      <w:r w:rsidR="00AE4BC7">
        <w:rPr>
          <w:rFonts w:ascii="Times New Roman" w:hAnsi="Times New Roman" w:cs="Times New Roman"/>
          <w:sz w:val="24"/>
          <w:szCs w:val="24"/>
        </w:rPr>
        <w:t>” (94)</w:t>
      </w:r>
      <w:r w:rsidRPr="00535689">
        <w:rPr>
          <w:rFonts w:ascii="Times New Roman" w:hAnsi="Times New Roman" w:cs="Times New Roman"/>
          <w:sz w:val="24"/>
          <w:szCs w:val="24"/>
        </w:rPr>
        <w:t>.</w:t>
      </w:r>
    </w:p>
    <w:p w:rsidR="00AE4BC7" w:rsidRPr="00AE4BC7" w:rsidRDefault="00AE4BC7" w:rsidP="00AE4BC7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Continua)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Battista Galvagno</w:t>
      </w:r>
    </w:p>
    <w:p w:rsidR="00535689" w:rsidRPr="00535689" w:rsidRDefault="00535689" w:rsidP="00535689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bookmarkStart w:id="0" w:name="_GoBack"/>
      <w:bookmarkEnd w:id="0"/>
    </w:p>
    <w:p w:rsidR="00EC07EA" w:rsidRPr="00EC07EA" w:rsidRDefault="00EC07EA" w:rsidP="00EC07EA">
      <w:pPr>
        <w:jc w:val="both"/>
        <w:rPr>
          <w:rFonts w:ascii="Times New Roman" w:hAnsi="Times New Roman" w:cs="Times New Roman"/>
          <w:color w:val="3B3B3B"/>
          <w:sz w:val="24"/>
          <w:szCs w:val="24"/>
        </w:rPr>
      </w:pPr>
    </w:p>
    <w:p w:rsidR="009F25DF" w:rsidRPr="009F25DF" w:rsidRDefault="009F25DF" w:rsidP="009F25D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F25DF" w:rsidRPr="009F25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4E6250"/>
    <w:multiLevelType w:val="hybridMultilevel"/>
    <w:tmpl w:val="BFD84A26"/>
    <w:lvl w:ilvl="0" w:tplc="55C4CE3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B86E9A"/>
    <w:multiLevelType w:val="hybridMultilevel"/>
    <w:tmpl w:val="7FBAABAC"/>
    <w:lvl w:ilvl="0" w:tplc="C3BEC9E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724112F"/>
    <w:multiLevelType w:val="hybridMultilevel"/>
    <w:tmpl w:val="11B0FE64"/>
    <w:lvl w:ilvl="0" w:tplc="085C04C4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D1C"/>
    <w:rsid w:val="003B5110"/>
    <w:rsid w:val="00535689"/>
    <w:rsid w:val="0067533F"/>
    <w:rsid w:val="00826D1C"/>
    <w:rsid w:val="00980D73"/>
    <w:rsid w:val="009F25DF"/>
    <w:rsid w:val="00AA7845"/>
    <w:rsid w:val="00AE4BC7"/>
    <w:rsid w:val="00D14669"/>
    <w:rsid w:val="00EC07EA"/>
    <w:rsid w:val="00F8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8F18F"/>
  <w15:chartTrackingRefBased/>
  <w15:docId w15:val="{0B9A312D-A500-4428-AE67-62E7EFD2C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C07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Galvagno</dc:creator>
  <cp:keywords/>
  <dc:description/>
  <cp:lastModifiedBy>Intel</cp:lastModifiedBy>
  <cp:revision>4</cp:revision>
  <dcterms:created xsi:type="dcterms:W3CDTF">2021-02-14T21:57:00Z</dcterms:created>
  <dcterms:modified xsi:type="dcterms:W3CDTF">2021-02-14T21:57:00Z</dcterms:modified>
</cp:coreProperties>
</file>